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7E3" w:rsidRPr="003F7B48" w:rsidRDefault="00363EB6">
      <w:pPr>
        <w:spacing w:line="580" w:lineRule="exact"/>
        <w:jc w:val="left"/>
        <w:rPr>
          <w:rFonts w:ascii="仿宋" w:eastAsia="仿宋" w:hAnsi="仿宋" w:cs="仿宋_GB2312"/>
          <w:sz w:val="32"/>
          <w:szCs w:val="32"/>
        </w:rPr>
      </w:pPr>
      <w:r w:rsidRPr="003F7B48">
        <w:rPr>
          <w:rFonts w:ascii="仿宋" w:eastAsia="仿宋" w:hAnsi="仿宋" w:cs="仿宋_GB2312" w:hint="eastAsia"/>
          <w:sz w:val="32"/>
          <w:szCs w:val="32"/>
        </w:rPr>
        <w:t>附件</w:t>
      </w:r>
      <w:r w:rsidR="004C6E91" w:rsidRPr="003F7B48">
        <w:rPr>
          <w:rFonts w:ascii="仿宋" w:eastAsia="仿宋" w:hAnsi="仿宋" w:cs="仿宋_GB2312"/>
          <w:sz w:val="32"/>
          <w:szCs w:val="32"/>
        </w:rPr>
        <w:t>2</w:t>
      </w:r>
    </w:p>
    <w:p w:rsidR="003F7B48" w:rsidRPr="003F7B48" w:rsidRDefault="00363EB6" w:rsidP="003F7B48">
      <w:pPr>
        <w:adjustRightInd w:val="0"/>
        <w:snapToGrid w:val="0"/>
        <w:spacing w:line="540" w:lineRule="exact"/>
        <w:jc w:val="center"/>
        <w:rPr>
          <w:rFonts w:ascii="华文中宋" w:eastAsia="华文中宋" w:hAnsi="华文中宋" w:cs="方正小标宋简体"/>
          <w:sz w:val="36"/>
          <w:szCs w:val="36"/>
        </w:rPr>
      </w:pPr>
      <w:r w:rsidRPr="003F7B48">
        <w:rPr>
          <w:rFonts w:ascii="华文中宋" w:eastAsia="华文中宋" w:hAnsi="华文中宋" w:cs="方正小标宋简体" w:hint="eastAsia"/>
          <w:sz w:val="36"/>
          <w:szCs w:val="36"/>
        </w:rPr>
        <w:t>中小企业数字化赋能服务产品</w:t>
      </w:r>
      <w:r w:rsidR="006F41A9">
        <w:rPr>
          <w:rFonts w:ascii="华文中宋" w:eastAsia="华文中宋" w:hAnsi="华文中宋" w:cs="方正小标宋简体" w:hint="eastAsia"/>
          <w:sz w:val="36"/>
          <w:szCs w:val="36"/>
        </w:rPr>
        <w:t>自荐</w:t>
      </w:r>
      <w:r w:rsidRPr="003F7B48">
        <w:rPr>
          <w:rFonts w:ascii="华文中宋" w:eastAsia="华文中宋" w:hAnsi="华文中宋" w:cs="方正小标宋简体" w:hint="eastAsia"/>
          <w:sz w:val="36"/>
          <w:szCs w:val="36"/>
        </w:rPr>
        <w:t>表</w:t>
      </w:r>
    </w:p>
    <w:p w:rsidR="003F7B48" w:rsidRPr="003F7B48" w:rsidRDefault="006F41A9">
      <w:pPr>
        <w:pStyle w:val="a0"/>
        <w:spacing w:after="0" w:line="500" w:lineRule="exact"/>
        <w:jc w:val="left"/>
        <w:rPr>
          <w:rFonts w:ascii="仿宋" w:eastAsia="仿宋" w:hAnsi="仿宋" w:cs="仿宋_GB2312"/>
          <w:color w:val="000000"/>
          <w:sz w:val="30"/>
          <w:szCs w:val="30"/>
        </w:rPr>
      </w:pPr>
      <w:r>
        <w:rPr>
          <w:rFonts w:ascii="仿宋" w:eastAsia="仿宋" w:hAnsi="仿宋" w:cs="仿宋_GB2312" w:hint="eastAsia"/>
          <w:color w:val="000000"/>
          <w:sz w:val="30"/>
          <w:szCs w:val="30"/>
        </w:rPr>
        <w:t>自荐</w:t>
      </w:r>
      <w:r w:rsidR="00363EB6" w:rsidRPr="003F7B48">
        <w:rPr>
          <w:rFonts w:ascii="仿宋" w:eastAsia="仿宋" w:hAnsi="仿宋" w:cs="仿宋_GB2312" w:hint="eastAsia"/>
          <w:color w:val="000000"/>
          <w:sz w:val="30"/>
          <w:szCs w:val="30"/>
        </w:rPr>
        <w:t>单位（盖章）：</w:t>
      </w:r>
      <w:r>
        <w:rPr>
          <w:rFonts w:ascii="仿宋" w:eastAsia="仿宋" w:hAnsi="仿宋" w:cs="仿宋_GB2312" w:hint="eastAsia"/>
          <w:color w:val="000000"/>
          <w:sz w:val="30"/>
          <w:szCs w:val="30"/>
          <w:u w:val="single"/>
        </w:rPr>
        <w:t xml:space="preserve">                              </w:t>
      </w:r>
      <w:r w:rsidR="00363EB6" w:rsidRPr="003F7B48">
        <w:rPr>
          <w:rFonts w:ascii="仿宋" w:eastAsia="仿宋" w:hAnsi="仿宋" w:cs="仿宋_GB2312" w:hint="eastAsia"/>
          <w:color w:val="000000"/>
          <w:sz w:val="30"/>
          <w:szCs w:val="30"/>
        </w:rPr>
        <w:t xml:space="preserve">                </w:t>
      </w:r>
    </w:p>
    <w:tbl>
      <w:tblPr>
        <w:tblW w:w="14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8"/>
        <w:gridCol w:w="1956"/>
        <w:gridCol w:w="1590"/>
        <w:gridCol w:w="2029"/>
        <w:gridCol w:w="1281"/>
        <w:gridCol w:w="4650"/>
        <w:gridCol w:w="1750"/>
      </w:tblGrid>
      <w:tr w:rsidR="00CE1D52" w:rsidTr="00001DEF">
        <w:trPr>
          <w:trHeight w:val="922"/>
          <w:jc w:val="center"/>
        </w:trPr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类</w:t>
            </w: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别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产品或活动名称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服务商名称</w:t>
            </w: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  <w:t>主要</w:t>
            </w: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功能与特色</w:t>
            </w:r>
          </w:p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color w:val="000000"/>
                <w:szCs w:val="21"/>
              </w:rPr>
              <w:t>（不超过</w:t>
            </w:r>
            <w:r>
              <w:rPr>
                <w:rFonts w:ascii="Times New Roman" w:eastAsia="仿宋_GB2312" w:hAnsi="Times New Roman" w:cs="仿宋_GB2312" w:hint="eastAsia"/>
                <w:color w:val="000000"/>
                <w:szCs w:val="21"/>
              </w:rPr>
              <w:t>50</w:t>
            </w:r>
            <w:r>
              <w:rPr>
                <w:rFonts w:ascii="Times New Roman" w:eastAsia="仿宋_GB2312" w:hAnsi="Times New Roman" w:cs="仿宋_GB2312" w:hint="eastAsia"/>
                <w:color w:val="000000"/>
                <w:szCs w:val="21"/>
              </w:rPr>
              <w:t>字）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服务对象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推荐理由</w:t>
            </w:r>
          </w:p>
          <w:p w:rsidR="00CE1D52" w:rsidRDefault="00CE1D52" w:rsidP="00001DEF">
            <w:pPr>
              <w:tabs>
                <w:tab w:val="left" w:pos="476"/>
              </w:tabs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color w:val="000000"/>
                <w:szCs w:val="21"/>
              </w:rPr>
              <w:t>（推广应用情况、服务企业数量、举办公益活动场次、服务人次、市场优惠等，不超过</w:t>
            </w:r>
            <w:r>
              <w:rPr>
                <w:rFonts w:ascii="Times New Roman" w:eastAsia="仿宋_GB2312" w:hAnsi="Times New Roman" w:cs="仿宋_GB2312" w:hint="eastAsia"/>
                <w:color w:val="000000"/>
                <w:szCs w:val="21"/>
              </w:rPr>
              <w:t>100</w:t>
            </w:r>
            <w:r>
              <w:rPr>
                <w:rFonts w:ascii="Times New Roman" w:eastAsia="仿宋_GB2312" w:hAnsi="Times New Roman" w:cs="仿宋_GB2312" w:hint="eastAsia"/>
                <w:color w:val="000000"/>
                <w:szCs w:val="21"/>
              </w:rPr>
              <w:t>字）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tabs>
                <w:tab w:val="left" w:pos="476"/>
              </w:tabs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咨询电话</w:t>
            </w:r>
          </w:p>
          <w:p w:rsidR="00CE1D52" w:rsidRDefault="00CE1D52" w:rsidP="00001DEF">
            <w:pPr>
              <w:tabs>
                <w:tab w:val="left" w:pos="476"/>
              </w:tabs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color w:val="000000"/>
                <w:szCs w:val="21"/>
              </w:rPr>
              <w:t>（可对外发布方便对接）</w:t>
            </w:r>
          </w:p>
        </w:tc>
      </w:tr>
      <w:tr w:rsidR="00CE1D52" w:rsidTr="00001DEF">
        <w:trPr>
          <w:trHeight w:hRule="exact" w:val="482"/>
          <w:jc w:val="center"/>
        </w:trPr>
        <w:tc>
          <w:tcPr>
            <w:tcW w:w="10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spacing w:line="400" w:lineRule="exact"/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服务</w:t>
            </w:r>
          </w:p>
          <w:p w:rsidR="00CE1D52" w:rsidRDefault="00CE1D52" w:rsidP="00001DEF">
            <w:pPr>
              <w:spacing w:line="400" w:lineRule="exact"/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产品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color w:val="000000"/>
                <w:sz w:val="24"/>
              </w:rPr>
              <w:t>（可自行增加）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</w:tr>
      <w:tr w:rsidR="00CE1D52" w:rsidTr="00001DEF">
        <w:trPr>
          <w:trHeight w:hRule="exact" w:val="482"/>
          <w:jc w:val="center"/>
        </w:trPr>
        <w:tc>
          <w:tcPr>
            <w:tcW w:w="1078" w:type="dxa"/>
            <w:vMerge/>
            <w:tcBorders>
              <w:left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spacing w:line="400" w:lineRule="exact"/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</w:tr>
      <w:tr w:rsidR="00CE1D52" w:rsidTr="00001DEF">
        <w:trPr>
          <w:trHeight w:hRule="exact" w:val="482"/>
          <w:jc w:val="center"/>
        </w:trPr>
        <w:tc>
          <w:tcPr>
            <w:tcW w:w="10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spacing w:line="400" w:lineRule="exact"/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</w:tr>
      <w:tr w:rsidR="00CE1D52" w:rsidTr="00001DEF">
        <w:trPr>
          <w:trHeight w:hRule="exact" w:val="482"/>
          <w:jc w:val="center"/>
        </w:trPr>
        <w:tc>
          <w:tcPr>
            <w:tcW w:w="10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spacing w:line="400" w:lineRule="exact"/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对接</w:t>
            </w:r>
          </w:p>
          <w:p w:rsidR="00CE1D52" w:rsidRDefault="00CE1D52" w:rsidP="00001DEF">
            <w:pPr>
              <w:spacing w:line="400" w:lineRule="exact"/>
              <w:jc w:val="center"/>
              <w:rPr>
                <w:rFonts w:ascii="Times New Roman" w:eastAsia="仿宋_GB2312" w:hAnsi="Times New Roman" w:cs="仿宋_GB2312"/>
                <w:b/>
                <w:bCs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color w:val="000000"/>
                <w:sz w:val="24"/>
              </w:rPr>
              <w:t>活动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  <w:r>
              <w:rPr>
                <w:rFonts w:ascii="Times New Roman" w:eastAsia="仿宋_GB2312" w:hAnsi="Times New Roman" w:cs="仿宋_GB2312" w:hint="eastAsia"/>
                <w:color w:val="000000"/>
                <w:sz w:val="24"/>
              </w:rPr>
              <w:t>（可自行增加）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</w:tr>
      <w:tr w:rsidR="00CE1D52" w:rsidTr="00001DEF">
        <w:trPr>
          <w:trHeight w:hRule="exact" w:val="482"/>
          <w:jc w:val="center"/>
        </w:trPr>
        <w:tc>
          <w:tcPr>
            <w:tcW w:w="1078" w:type="dxa"/>
            <w:vMerge/>
            <w:tcBorders>
              <w:left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</w:tr>
      <w:tr w:rsidR="00CE1D52" w:rsidTr="00001DEF">
        <w:trPr>
          <w:trHeight w:hRule="exact" w:val="482"/>
          <w:jc w:val="center"/>
        </w:trPr>
        <w:tc>
          <w:tcPr>
            <w:tcW w:w="1078" w:type="dxa"/>
            <w:vMerge/>
            <w:tcBorders>
              <w:left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956" w:type="dxa"/>
            <w:tcBorders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2029" w:type="dxa"/>
            <w:tcBorders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281" w:type="dxa"/>
            <w:tcBorders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4650" w:type="dxa"/>
            <w:tcBorders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  <w:tc>
          <w:tcPr>
            <w:tcW w:w="1750" w:type="dxa"/>
            <w:tcBorders>
              <w:tl2br w:val="nil"/>
              <w:tr2bl w:val="nil"/>
            </w:tcBorders>
          </w:tcPr>
          <w:p w:rsidR="00CE1D52" w:rsidRDefault="00CE1D52" w:rsidP="00001DEF">
            <w:pPr>
              <w:jc w:val="center"/>
              <w:rPr>
                <w:rFonts w:ascii="Times New Roman" w:eastAsia="仿宋_GB2312" w:hAnsi="Times New Roman" w:cs="仿宋_GB2312"/>
                <w:color w:val="000000"/>
                <w:sz w:val="24"/>
              </w:rPr>
            </w:pPr>
          </w:p>
        </w:tc>
      </w:tr>
    </w:tbl>
    <w:p w:rsidR="00CE1D52" w:rsidRDefault="00CE1D52">
      <w:pPr>
        <w:spacing w:line="400" w:lineRule="exact"/>
        <w:rPr>
          <w:rFonts w:ascii="Times New Roman" w:eastAsia="仿宋_GB2312" w:hAnsi="Times New Roman" w:cs="仿宋_GB2312"/>
          <w:sz w:val="24"/>
        </w:rPr>
      </w:pPr>
    </w:p>
    <w:p w:rsidR="00CE1D52" w:rsidRDefault="00363EB6" w:rsidP="006F41A9">
      <w:pPr>
        <w:spacing w:line="400" w:lineRule="exact"/>
        <w:rPr>
          <w:rFonts w:ascii="Times New Roman" w:eastAsia="仿宋_GB2312" w:hAnsi="Times New Roman" w:cs="仿宋_GB2312"/>
          <w:sz w:val="24"/>
        </w:rPr>
      </w:pPr>
      <w:r>
        <w:rPr>
          <w:rFonts w:ascii="Times New Roman" w:eastAsia="仿宋_GB2312" w:hAnsi="Times New Roman" w:cs="仿宋_GB2312" w:hint="eastAsia"/>
          <w:sz w:val="24"/>
        </w:rPr>
        <w:t>注：</w:t>
      </w:r>
      <w:r w:rsidR="006F41A9">
        <w:rPr>
          <w:rFonts w:ascii="Times New Roman" w:eastAsia="仿宋_GB2312" w:hAnsi="Times New Roman" w:cs="仿宋_GB2312" w:hint="eastAsia"/>
          <w:sz w:val="24"/>
        </w:rPr>
        <w:t>1</w:t>
      </w:r>
      <w:r w:rsidR="00CE1D52">
        <w:rPr>
          <w:rFonts w:ascii="Times New Roman" w:eastAsia="仿宋_GB2312" w:hAnsi="Times New Roman" w:cs="仿宋_GB2312" w:hint="eastAsia"/>
          <w:sz w:val="24"/>
        </w:rPr>
        <w:t>、服务产品包括软件产品、数字化设备、智能装备、智能机器人、服务、解决方案、小程序、工业</w:t>
      </w:r>
      <w:r w:rsidR="00CE1D52">
        <w:rPr>
          <w:rFonts w:ascii="Times New Roman" w:eastAsia="仿宋_GB2312" w:hAnsi="Times New Roman" w:cs="仿宋_GB2312" w:hint="eastAsia"/>
          <w:sz w:val="24"/>
        </w:rPr>
        <w:t>APP</w:t>
      </w:r>
      <w:r w:rsidR="00CE1D52">
        <w:rPr>
          <w:rFonts w:ascii="Times New Roman" w:eastAsia="仿宋_GB2312" w:hAnsi="Times New Roman" w:cs="仿宋_GB2312" w:hint="eastAsia"/>
          <w:sz w:val="24"/>
        </w:rPr>
        <w:t>、工具包等。</w:t>
      </w:r>
    </w:p>
    <w:p w:rsidR="00CE1D52" w:rsidRDefault="006F41A9" w:rsidP="00CE1D52">
      <w:pPr>
        <w:spacing w:line="400" w:lineRule="exact"/>
        <w:ind w:firstLineChars="200" w:firstLine="480"/>
        <w:rPr>
          <w:rFonts w:ascii="Times New Roman" w:eastAsia="仿宋_GB2312" w:hAnsi="Times New Roman" w:cs="仿宋_GB2312"/>
          <w:sz w:val="24"/>
        </w:rPr>
      </w:pPr>
      <w:r>
        <w:rPr>
          <w:rFonts w:ascii="Times New Roman" w:eastAsia="仿宋_GB2312" w:hAnsi="Times New Roman" w:cs="仿宋_GB2312" w:hint="eastAsia"/>
          <w:sz w:val="24"/>
        </w:rPr>
        <w:t>2</w:t>
      </w:r>
      <w:r w:rsidR="00CE1D52">
        <w:rPr>
          <w:rFonts w:ascii="Times New Roman" w:eastAsia="仿宋_GB2312" w:hAnsi="Times New Roman" w:cs="仿宋_GB2312" w:hint="eastAsia"/>
          <w:sz w:val="24"/>
        </w:rPr>
        <w:t>、对接活动包括线上线下活动，要求参与主体为中小企业，具有技术培训、技术推广、服务优惠等实质内容。</w:t>
      </w:r>
    </w:p>
    <w:p w:rsidR="00CE1D52" w:rsidRDefault="006F41A9" w:rsidP="00CE1D52">
      <w:pPr>
        <w:spacing w:line="400" w:lineRule="exact"/>
        <w:ind w:firstLineChars="200" w:firstLine="480"/>
        <w:rPr>
          <w:rFonts w:ascii="Times New Roman" w:eastAsia="仿宋_GB2312" w:hAnsi="Times New Roman" w:cs="仿宋_GB2312"/>
          <w:sz w:val="24"/>
        </w:rPr>
      </w:pPr>
      <w:r>
        <w:rPr>
          <w:rFonts w:ascii="Times New Roman" w:eastAsia="仿宋_GB2312" w:hAnsi="Times New Roman" w:cs="仿宋_GB2312" w:hint="eastAsia"/>
          <w:sz w:val="24"/>
        </w:rPr>
        <w:t>3</w:t>
      </w:r>
      <w:r w:rsidR="00CE1D52">
        <w:rPr>
          <w:rFonts w:ascii="Times New Roman" w:eastAsia="仿宋_GB2312" w:hAnsi="Times New Roman" w:cs="仿宋_GB2312" w:hint="eastAsia"/>
          <w:sz w:val="24"/>
        </w:rPr>
        <w:t>、“服务对象”指中小、小微企业（聚焦行业或领域）。</w:t>
      </w:r>
    </w:p>
    <w:p w:rsidR="008677E3" w:rsidRDefault="006F41A9" w:rsidP="00CE1D52">
      <w:pPr>
        <w:spacing w:line="400" w:lineRule="exact"/>
        <w:ind w:firstLineChars="200" w:firstLine="480"/>
        <w:rPr>
          <w:rFonts w:ascii="Times New Roman" w:eastAsia="仿宋_GB2312" w:hAnsi="Times New Roman" w:cs="仿宋_GB2312"/>
          <w:sz w:val="24"/>
        </w:rPr>
      </w:pPr>
      <w:r>
        <w:rPr>
          <w:rFonts w:ascii="Times New Roman" w:eastAsia="仿宋_GB2312" w:hAnsi="Times New Roman" w:cs="仿宋_GB2312" w:hint="eastAsia"/>
          <w:sz w:val="24"/>
        </w:rPr>
        <w:t>4</w:t>
      </w:r>
      <w:bookmarkStart w:id="0" w:name="_GoBack"/>
      <w:bookmarkEnd w:id="0"/>
      <w:r w:rsidR="00363EB6">
        <w:rPr>
          <w:rFonts w:ascii="Times New Roman" w:eastAsia="仿宋_GB2312" w:hAnsi="Times New Roman" w:cs="仿宋_GB2312" w:hint="eastAsia"/>
          <w:sz w:val="24"/>
        </w:rPr>
        <w:t>、</w:t>
      </w:r>
      <w:r w:rsidR="004C6E91">
        <w:rPr>
          <w:rFonts w:ascii="Times New Roman" w:eastAsia="仿宋_GB2312" w:hAnsi="Times New Roman" w:cs="仿宋_GB2312" w:hint="eastAsia"/>
          <w:b/>
          <w:bCs/>
          <w:sz w:val="24"/>
        </w:rPr>
        <w:t>请于</w:t>
      </w:r>
      <w:r w:rsidR="004C6E91">
        <w:rPr>
          <w:rFonts w:ascii="Times New Roman" w:eastAsia="仿宋_GB2312" w:hAnsi="Times New Roman" w:cs="仿宋_GB2312" w:hint="eastAsia"/>
          <w:b/>
          <w:bCs/>
          <w:sz w:val="24"/>
        </w:rPr>
        <w:t>2020</w:t>
      </w:r>
      <w:r w:rsidR="004C6E91">
        <w:rPr>
          <w:rFonts w:ascii="Times New Roman" w:eastAsia="仿宋_GB2312" w:hAnsi="Times New Roman" w:cs="仿宋_GB2312" w:hint="eastAsia"/>
          <w:b/>
          <w:bCs/>
          <w:sz w:val="24"/>
        </w:rPr>
        <w:t>年</w:t>
      </w:r>
      <w:r w:rsidR="004C6E91">
        <w:rPr>
          <w:rFonts w:ascii="Times New Roman" w:eastAsia="仿宋_GB2312" w:hAnsi="Times New Roman" w:cs="仿宋_GB2312" w:hint="eastAsia"/>
          <w:b/>
          <w:bCs/>
          <w:sz w:val="24"/>
        </w:rPr>
        <w:t>4</w:t>
      </w:r>
      <w:r w:rsidR="004C6E91">
        <w:rPr>
          <w:rFonts w:ascii="Times New Roman" w:eastAsia="仿宋_GB2312" w:hAnsi="Times New Roman" w:cs="仿宋_GB2312" w:hint="eastAsia"/>
          <w:b/>
          <w:bCs/>
          <w:sz w:val="24"/>
        </w:rPr>
        <w:t>月</w:t>
      </w:r>
      <w:r w:rsidR="004C6E91">
        <w:rPr>
          <w:rFonts w:ascii="Times New Roman" w:eastAsia="仿宋_GB2312" w:hAnsi="Times New Roman" w:cs="仿宋_GB2312" w:hint="eastAsia"/>
          <w:b/>
          <w:bCs/>
          <w:sz w:val="24"/>
        </w:rPr>
        <w:t>1</w:t>
      </w:r>
      <w:r w:rsidR="004C6E91">
        <w:rPr>
          <w:rFonts w:ascii="Times New Roman" w:eastAsia="仿宋_GB2312" w:hAnsi="Times New Roman" w:cs="仿宋_GB2312"/>
          <w:b/>
          <w:bCs/>
          <w:sz w:val="24"/>
        </w:rPr>
        <w:t>3</w:t>
      </w:r>
      <w:r w:rsidR="004C6E91">
        <w:rPr>
          <w:rFonts w:ascii="Times New Roman" w:eastAsia="仿宋_GB2312" w:hAnsi="Times New Roman" w:cs="仿宋_GB2312" w:hint="eastAsia"/>
          <w:b/>
          <w:bCs/>
          <w:sz w:val="24"/>
        </w:rPr>
        <w:t>日前将电子版（</w:t>
      </w:r>
      <w:proofErr w:type="spellStart"/>
      <w:r w:rsidR="004C6E91">
        <w:rPr>
          <w:rFonts w:ascii="Times New Roman" w:eastAsia="仿宋_GB2312" w:hAnsi="Times New Roman" w:cs="仿宋_GB2312" w:hint="eastAsia"/>
          <w:b/>
          <w:bCs/>
          <w:sz w:val="24"/>
        </w:rPr>
        <w:t>Pdf</w:t>
      </w:r>
      <w:proofErr w:type="spellEnd"/>
      <w:r w:rsidR="004C6E91">
        <w:rPr>
          <w:rFonts w:ascii="Times New Roman" w:eastAsia="仿宋_GB2312" w:hAnsi="Times New Roman" w:cs="仿宋_GB2312" w:hint="eastAsia"/>
          <w:b/>
          <w:bCs/>
          <w:sz w:val="24"/>
        </w:rPr>
        <w:t>格式，加盖公章）发送至：</w:t>
      </w:r>
      <w:r w:rsidR="004C6E91">
        <w:rPr>
          <w:rStyle w:val="a4"/>
          <w:rFonts w:ascii="Times New Roman" w:eastAsia="仿宋_GB2312" w:hAnsi="Times New Roman" w:cs="仿宋_GB2312"/>
          <w:b/>
          <w:bCs/>
          <w:color w:val="auto"/>
          <w:sz w:val="24"/>
          <w:u w:val="none"/>
        </w:rPr>
        <w:t>cas</w:t>
      </w:r>
      <w:r w:rsidR="004C6E91">
        <w:rPr>
          <w:rStyle w:val="a4"/>
          <w:rFonts w:ascii="Times New Roman" w:eastAsia="仿宋_GB2312" w:hAnsi="Times New Roman" w:cs="仿宋_GB2312" w:hint="eastAsia"/>
          <w:b/>
          <w:bCs/>
          <w:color w:val="auto"/>
          <w:sz w:val="24"/>
          <w:u w:val="none"/>
        </w:rPr>
        <w:t>m</w:t>
      </w:r>
      <w:r w:rsidR="004C6E91">
        <w:rPr>
          <w:rStyle w:val="a4"/>
          <w:rFonts w:ascii="Times New Roman" w:eastAsia="仿宋_GB2312" w:hAnsi="Times New Roman" w:cs="仿宋_GB2312"/>
          <w:b/>
          <w:bCs/>
          <w:color w:val="auto"/>
          <w:sz w:val="24"/>
          <w:u w:val="none"/>
        </w:rPr>
        <w:t>ehyb@126.com</w:t>
      </w:r>
      <w:r w:rsidR="004C6E91">
        <w:rPr>
          <w:rStyle w:val="a4"/>
          <w:b/>
          <w:bCs/>
          <w:color w:val="auto"/>
          <w:sz w:val="24"/>
          <w:u w:val="none"/>
        </w:rPr>
        <w:t>。</w:t>
      </w:r>
    </w:p>
    <w:p w:rsidR="008677E3" w:rsidRDefault="008677E3">
      <w:pPr>
        <w:spacing w:line="400" w:lineRule="exact"/>
        <w:ind w:firstLineChars="200" w:firstLine="420"/>
      </w:pPr>
    </w:p>
    <w:sectPr w:rsidR="008677E3">
      <w:pgSz w:w="16838" w:h="11906" w:orient="landscape"/>
      <w:pgMar w:top="1213" w:right="1800" w:bottom="1213" w:left="1800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8B7" w:rsidRDefault="00E508B7" w:rsidP="004C6E91">
      <w:r>
        <w:separator/>
      </w:r>
    </w:p>
  </w:endnote>
  <w:endnote w:type="continuationSeparator" w:id="0">
    <w:p w:rsidR="00E508B7" w:rsidRDefault="00E508B7" w:rsidP="004C6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8B7" w:rsidRDefault="00E508B7" w:rsidP="004C6E91">
      <w:r>
        <w:separator/>
      </w:r>
    </w:p>
  </w:footnote>
  <w:footnote w:type="continuationSeparator" w:id="0">
    <w:p w:rsidR="00E508B7" w:rsidRDefault="00E508B7" w:rsidP="004C6E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4370D"/>
    <w:rsid w:val="00363EB6"/>
    <w:rsid w:val="003F7B48"/>
    <w:rsid w:val="004C6E91"/>
    <w:rsid w:val="006F41A9"/>
    <w:rsid w:val="008677E3"/>
    <w:rsid w:val="00CE1D52"/>
    <w:rsid w:val="00D22D5D"/>
    <w:rsid w:val="00D312E4"/>
    <w:rsid w:val="00E508B7"/>
    <w:rsid w:val="05B4370D"/>
    <w:rsid w:val="3835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after="120"/>
    </w:pPr>
  </w:style>
  <w:style w:type="character" w:styleId="a4">
    <w:name w:val="Hyperlink"/>
    <w:basedOn w:val="a1"/>
    <w:qFormat/>
    <w:rPr>
      <w:color w:val="0000FF"/>
      <w:u w:val="single"/>
    </w:rPr>
  </w:style>
  <w:style w:type="paragraph" w:styleId="a5">
    <w:name w:val="header"/>
    <w:basedOn w:val="a"/>
    <w:link w:val="Char"/>
    <w:rsid w:val="004C6E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4C6E91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Char0"/>
    <w:rsid w:val="004C6E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4C6E91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after="120"/>
    </w:pPr>
  </w:style>
  <w:style w:type="character" w:styleId="a4">
    <w:name w:val="Hyperlink"/>
    <w:basedOn w:val="a1"/>
    <w:qFormat/>
    <w:rPr>
      <w:color w:val="0000FF"/>
      <w:u w:val="single"/>
    </w:rPr>
  </w:style>
  <w:style w:type="paragraph" w:styleId="a5">
    <w:name w:val="header"/>
    <w:basedOn w:val="a"/>
    <w:link w:val="Char"/>
    <w:rsid w:val="004C6E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4C6E91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Char0"/>
    <w:rsid w:val="004C6E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4C6E91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王成仁</dc:creator>
  <cp:lastModifiedBy>zsa</cp:lastModifiedBy>
  <cp:revision>5</cp:revision>
  <dcterms:created xsi:type="dcterms:W3CDTF">2020-03-24T02:07:00Z</dcterms:created>
  <dcterms:modified xsi:type="dcterms:W3CDTF">2020-03-25T02:53:00Z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2052-10.8.2.7059</vt:lpwstr>
  </property>
</Properties>
</file>